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F93041" w14:textId="13CC9719" w:rsidR="00E870B4" w:rsidRPr="00CB4F9A" w:rsidRDefault="00E870B4" w:rsidP="00232580">
      <w:pPr>
        <w:shd w:val="clear" w:color="auto" w:fill="FFFFFF"/>
        <w:spacing w:after="225" w:line="240" w:lineRule="auto"/>
        <w:outlineLvl w:val="0"/>
        <w:rPr>
          <w:rFonts w:ascii="Georgia" w:eastAsia="Times New Roman" w:hAnsi="Georgia" w:cs="Times New Roman"/>
          <w:b/>
          <w:bCs/>
          <w:kern w:val="36"/>
          <w:sz w:val="34"/>
          <w:szCs w:val="34"/>
          <w:lang w:eastAsia="ru-RU"/>
        </w:rPr>
      </w:pPr>
    </w:p>
    <w:p w14:paraId="1ABD03DC" w14:textId="77777777" w:rsidR="00E870B4" w:rsidRPr="00CB4F9A" w:rsidRDefault="00005D57" w:rsidP="00005D57">
      <w:pPr>
        <w:shd w:val="clear" w:color="auto" w:fill="FFFFFF"/>
        <w:spacing w:after="240" w:line="240" w:lineRule="auto"/>
        <w:jc w:val="right"/>
        <w:rPr>
          <w:rFonts w:eastAsia="Times New Roman" w:cs="Helvetica"/>
          <w:sz w:val="28"/>
          <w:szCs w:val="28"/>
          <w:lang w:eastAsia="ru-RU"/>
        </w:rPr>
      </w:pPr>
      <w:r w:rsidRPr="00CB4F9A">
        <w:rPr>
          <w:rFonts w:ascii="Helvetica" w:eastAsia="Times New Roman" w:hAnsi="Helvetica" w:cs="Helvetica"/>
          <w:sz w:val="28"/>
          <w:szCs w:val="28"/>
          <w:lang w:eastAsia="ru-RU"/>
        </w:rPr>
        <w:br/>
      </w:r>
      <w:r w:rsidR="00E870B4" w:rsidRPr="00CB4F9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25984" behindDoc="1" locked="0" layoutInCell="1" allowOverlap="1" wp14:anchorId="07C327C1" wp14:editId="64D8D5AD">
            <wp:simplePos x="0" y="0"/>
            <wp:positionH relativeFrom="column">
              <wp:posOffset>3583305</wp:posOffset>
            </wp:positionH>
            <wp:positionV relativeFrom="paragraph">
              <wp:posOffset>206375</wp:posOffset>
            </wp:positionV>
            <wp:extent cx="3257550" cy="2162175"/>
            <wp:effectExtent l="19050" t="0" r="0" b="0"/>
            <wp:wrapTight wrapText="bothSides">
              <wp:wrapPolygon edited="0">
                <wp:start x="-126" y="0"/>
                <wp:lineTo x="-126" y="21505"/>
                <wp:lineTo x="21600" y="21505"/>
                <wp:lineTo x="21600" y="0"/>
                <wp:lineTo x="-126" y="0"/>
              </wp:wrapPolygon>
            </wp:wrapTight>
            <wp:docPr id="1" name="Рисунок 1" descr="http://cgon.rospotrebnadzor.ru/upload/medialibrary/20e/20e28ce7958022b1a786a537e3ac57c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gon.rospotrebnadzor.ru/upload/medialibrary/20e/20e28ce7958022b1a786a537e3ac57c6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6049C505" w14:textId="77777777" w:rsidR="00005D57" w:rsidRPr="00CB4F9A" w:rsidRDefault="00005D57" w:rsidP="00005D57">
      <w:pPr>
        <w:shd w:val="clear" w:color="auto" w:fill="FFFFFF"/>
        <w:spacing w:after="24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- благоустройство населенных пунктов;</w:t>
      </w:r>
    </w:p>
    <w:p w14:paraId="09183034" w14:textId="77777777" w:rsidR="00005D57" w:rsidRPr="00CB4F9A" w:rsidRDefault="00005D57" w:rsidP="00005D57">
      <w:pPr>
        <w:shd w:val="clear" w:color="auto" w:fill="FFFFFF"/>
        <w:spacing w:after="240" w:line="240" w:lineRule="auto"/>
        <w:jc w:val="right"/>
        <w:rPr>
          <w:rFonts w:eastAsia="Times New Roman" w:cs="Helvetica"/>
          <w:sz w:val="28"/>
          <w:szCs w:val="28"/>
          <w:lang w:eastAsia="ru-RU"/>
        </w:rPr>
      </w:pPr>
    </w:p>
    <w:p w14:paraId="7FFDF721" w14:textId="77777777" w:rsidR="00005D57" w:rsidRPr="00CB4F9A" w:rsidRDefault="00005D57" w:rsidP="00005D57">
      <w:pPr>
        <w:shd w:val="clear" w:color="auto" w:fill="FFFFFF"/>
        <w:spacing w:after="240" w:line="240" w:lineRule="auto"/>
        <w:jc w:val="right"/>
        <w:rPr>
          <w:rFonts w:eastAsia="Times New Roman" w:cs="Helvetica"/>
          <w:sz w:val="28"/>
          <w:szCs w:val="28"/>
          <w:lang w:eastAsia="ru-RU"/>
        </w:rPr>
      </w:pPr>
    </w:p>
    <w:p w14:paraId="4CFEAEB0" w14:textId="77777777" w:rsidR="00005D57" w:rsidRPr="00CB4F9A" w:rsidRDefault="00005D57" w:rsidP="00005D57">
      <w:pPr>
        <w:shd w:val="clear" w:color="auto" w:fill="FFFFFF"/>
        <w:spacing w:after="240" w:line="240" w:lineRule="auto"/>
        <w:jc w:val="right"/>
        <w:rPr>
          <w:rFonts w:eastAsia="Times New Roman" w:cs="Helvetica"/>
          <w:sz w:val="28"/>
          <w:szCs w:val="28"/>
          <w:lang w:eastAsia="ru-RU"/>
        </w:rPr>
      </w:pPr>
    </w:p>
    <w:p w14:paraId="61807FF6" w14:textId="77777777" w:rsidR="00005D57" w:rsidRPr="00CB4F9A" w:rsidRDefault="00005D57" w:rsidP="00005D57">
      <w:pPr>
        <w:shd w:val="clear" w:color="auto" w:fill="FFFFFF"/>
        <w:spacing w:after="240" w:line="240" w:lineRule="auto"/>
        <w:jc w:val="right"/>
        <w:rPr>
          <w:rFonts w:eastAsia="Times New Roman" w:cs="Helvetica"/>
          <w:sz w:val="28"/>
          <w:szCs w:val="28"/>
          <w:lang w:eastAsia="ru-RU"/>
        </w:rPr>
      </w:pPr>
    </w:p>
    <w:p w14:paraId="19B9DB08" w14:textId="2ACD678F" w:rsidR="00E870B4" w:rsidRPr="00CB4F9A" w:rsidRDefault="00005D57" w:rsidP="003A0B8F">
      <w:pPr>
        <w:shd w:val="clear" w:color="auto" w:fill="FFFFFF"/>
        <w:spacing w:after="240" w:line="240" w:lineRule="auto"/>
        <w:jc w:val="both"/>
        <w:rPr>
          <w:rFonts w:eastAsia="Times New Roman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- регулирование численности безнадзорных животных и их иммунизация против бешенства;</w:t>
      </w:r>
      <w:r w:rsidRPr="00CB4F9A">
        <w:rPr>
          <w:rFonts w:ascii="Helvetica" w:eastAsia="Times New Roman" w:hAnsi="Helvetica" w:cs="Helvetica"/>
          <w:sz w:val="28"/>
          <w:szCs w:val="28"/>
          <w:lang w:eastAsia="ru-RU"/>
        </w:rPr>
        <w:br/>
      </w:r>
    </w:p>
    <w:p w14:paraId="09E40808" w14:textId="77777777" w:rsidR="00E870B4" w:rsidRPr="00CB4F9A" w:rsidRDefault="00E870B4" w:rsidP="003A0B8F">
      <w:pPr>
        <w:shd w:val="clear" w:color="auto" w:fill="FFFFFF"/>
        <w:spacing w:after="240" w:line="240" w:lineRule="auto"/>
        <w:jc w:val="right"/>
        <w:rPr>
          <w:rFonts w:eastAsia="Times New Roman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28032" behindDoc="1" locked="0" layoutInCell="1" allowOverlap="1" wp14:anchorId="234286A3" wp14:editId="4A33D788">
            <wp:simplePos x="0" y="0"/>
            <wp:positionH relativeFrom="column">
              <wp:posOffset>3716655</wp:posOffset>
            </wp:positionH>
            <wp:positionV relativeFrom="paragraph">
              <wp:posOffset>1270</wp:posOffset>
            </wp:positionV>
            <wp:extent cx="3124200" cy="1771650"/>
            <wp:effectExtent l="19050" t="0" r="0" b="0"/>
            <wp:wrapTight wrapText="bothSides">
              <wp:wrapPolygon edited="0">
                <wp:start x="-132" y="0"/>
                <wp:lineTo x="-132" y="21368"/>
                <wp:lineTo x="21600" y="21368"/>
                <wp:lineTo x="21600" y="0"/>
                <wp:lineTo x="-132" y="0"/>
              </wp:wrapPolygon>
            </wp:wrapTight>
            <wp:docPr id="3" name="Рисунок 3" descr="http://cgon.rospotrebnadzor.ru/upload/medialibrary/63e/63ec68246799fe1ddd0dbe136de379a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cgon.rospotrebnadzor.ru/upload/medialibrary/63e/63ec68246799fe1ddd0dbe136de379ad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177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0C14C40C" w14:textId="77777777" w:rsidR="00C8469D" w:rsidRPr="00CB4F9A" w:rsidRDefault="00CA1092" w:rsidP="00CA1092">
      <w:pPr>
        <w:shd w:val="clear" w:color="auto" w:fill="FFFFFF"/>
        <w:spacing w:after="240" w:line="240" w:lineRule="auto"/>
        <w:jc w:val="both"/>
        <w:rPr>
          <w:rFonts w:eastAsia="Times New Roman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- соблюдение правил содержания и выгула домашних животных и их иммунизация против бешенства;</w:t>
      </w:r>
    </w:p>
    <w:p w14:paraId="13B1C01E" w14:textId="77777777" w:rsidR="00CA1092" w:rsidRPr="00CB4F9A" w:rsidRDefault="00CA1092" w:rsidP="003A0B8F">
      <w:pPr>
        <w:shd w:val="clear" w:color="auto" w:fill="FFFFFF"/>
        <w:spacing w:after="240" w:line="240" w:lineRule="auto"/>
        <w:jc w:val="right"/>
        <w:rPr>
          <w:rFonts w:eastAsia="Times New Roman" w:cs="Helvetica"/>
          <w:sz w:val="28"/>
          <w:szCs w:val="28"/>
          <w:lang w:eastAsia="ru-RU"/>
        </w:rPr>
      </w:pPr>
    </w:p>
    <w:p w14:paraId="2523F939" w14:textId="77777777" w:rsidR="00CA1092" w:rsidRPr="00CB4F9A" w:rsidRDefault="00CA1092" w:rsidP="003A0B8F">
      <w:pPr>
        <w:shd w:val="clear" w:color="auto" w:fill="FFFFFF"/>
        <w:spacing w:after="240" w:line="240" w:lineRule="auto"/>
        <w:jc w:val="right"/>
        <w:rPr>
          <w:rFonts w:eastAsia="Times New Roman" w:cs="Helvetica"/>
          <w:sz w:val="28"/>
          <w:szCs w:val="28"/>
          <w:lang w:eastAsia="ru-RU"/>
        </w:rPr>
      </w:pPr>
    </w:p>
    <w:p w14:paraId="701CC6BD" w14:textId="77777777" w:rsidR="00E870B4" w:rsidRPr="00CB4F9A" w:rsidRDefault="00E870B4" w:rsidP="00E870B4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- иммунизация против бешенства сельскохозяйственных животных на неблагополучных по бешенству территориях и сельскохозяйственных животных, принимающих участие в культурных массовых мероприятиях;</w:t>
      </w:r>
    </w:p>
    <w:p w14:paraId="1B0121FF" w14:textId="77777777" w:rsidR="00E870B4" w:rsidRPr="00CB4F9A" w:rsidRDefault="00E870B4" w:rsidP="00C8469D">
      <w:pPr>
        <w:shd w:val="clear" w:color="auto" w:fill="FFFFFF"/>
        <w:spacing w:after="240" w:line="240" w:lineRule="auto"/>
        <w:jc w:val="right"/>
        <w:rPr>
          <w:rFonts w:eastAsia="Times New Roman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29056" behindDoc="1" locked="0" layoutInCell="1" allowOverlap="1" wp14:anchorId="41E05EB6" wp14:editId="579E51F2">
            <wp:simplePos x="0" y="0"/>
            <wp:positionH relativeFrom="column">
              <wp:posOffset>3583305</wp:posOffset>
            </wp:positionH>
            <wp:positionV relativeFrom="paragraph">
              <wp:posOffset>-635</wp:posOffset>
            </wp:positionV>
            <wp:extent cx="3248025" cy="2105025"/>
            <wp:effectExtent l="19050" t="0" r="9525" b="0"/>
            <wp:wrapTight wrapText="bothSides">
              <wp:wrapPolygon edited="0">
                <wp:start x="-127" y="0"/>
                <wp:lineTo x="-127" y="21502"/>
                <wp:lineTo x="21663" y="21502"/>
                <wp:lineTo x="21663" y="0"/>
                <wp:lineTo x="-127" y="0"/>
              </wp:wrapPolygon>
            </wp:wrapTight>
            <wp:docPr id="4" name="Рисунок 4" descr="http://cgon.rospotrebnadzor.ru/upload/medialibrary/068/0687c48dcc153fcb28e3dfd6f47e8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cgon.rospotrebnadzor.ru/upload/medialibrary/068/0687c48dcc153fcb28e3dfd6f47e8001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210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1581E551" w14:textId="77777777" w:rsidR="00CA1092" w:rsidRPr="00CB4F9A" w:rsidRDefault="00CA1092" w:rsidP="00CA1092">
      <w:pPr>
        <w:shd w:val="clear" w:color="auto" w:fill="FFFFFF"/>
        <w:spacing w:after="240" w:line="240" w:lineRule="auto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- регулирование численности синантропных грызунов;</w:t>
      </w:r>
      <w:r w:rsidRPr="00CB4F9A">
        <w:rPr>
          <w:rFonts w:ascii="Helvetica" w:eastAsia="Times New Roman" w:hAnsi="Helvetica" w:cs="Helvetica"/>
          <w:sz w:val="28"/>
          <w:szCs w:val="28"/>
          <w:lang w:eastAsia="ru-RU"/>
        </w:rPr>
        <w:br/>
      </w:r>
    </w:p>
    <w:p w14:paraId="33471850" w14:textId="77777777" w:rsidR="00CA1092" w:rsidRPr="00CB4F9A" w:rsidRDefault="00CA1092" w:rsidP="00C8469D">
      <w:pPr>
        <w:shd w:val="clear" w:color="auto" w:fill="FFFFFF"/>
        <w:spacing w:after="240" w:line="240" w:lineRule="auto"/>
        <w:jc w:val="center"/>
        <w:rPr>
          <w:rFonts w:eastAsia="Times New Roman" w:cs="Helvetica"/>
          <w:sz w:val="28"/>
          <w:szCs w:val="28"/>
          <w:lang w:eastAsia="ru-RU"/>
        </w:rPr>
      </w:pPr>
    </w:p>
    <w:p w14:paraId="497C7E44" w14:textId="77777777" w:rsidR="00C8469D" w:rsidRPr="00CB4F9A" w:rsidRDefault="00C8469D" w:rsidP="00C8469D">
      <w:pPr>
        <w:shd w:val="clear" w:color="auto" w:fill="FFFFFF"/>
        <w:spacing w:after="240" w:line="240" w:lineRule="auto"/>
        <w:jc w:val="center"/>
        <w:rPr>
          <w:rFonts w:eastAsia="Times New Roman" w:cs="Helvetica"/>
          <w:sz w:val="28"/>
          <w:szCs w:val="28"/>
          <w:lang w:eastAsia="ru-RU"/>
        </w:rPr>
      </w:pPr>
    </w:p>
    <w:p w14:paraId="4804E24D" w14:textId="77777777" w:rsidR="00C8469D" w:rsidRPr="00CB4F9A" w:rsidRDefault="00C8469D" w:rsidP="00C8469D">
      <w:pPr>
        <w:shd w:val="clear" w:color="auto" w:fill="FFFFFF"/>
        <w:spacing w:after="240" w:line="240" w:lineRule="auto"/>
        <w:jc w:val="center"/>
        <w:rPr>
          <w:rFonts w:eastAsia="Times New Roman" w:cs="Helvetica"/>
          <w:sz w:val="28"/>
          <w:szCs w:val="28"/>
          <w:lang w:eastAsia="ru-RU"/>
        </w:rPr>
      </w:pPr>
    </w:p>
    <w:p w14:paraId="7E6A7784" w14:textId="77777777" w:rsidR="00E870B4" w:rsidRPr="00CB4F9A" w:rsidRDefault="00E870B4" w:rsidP="003A0B8F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- наличие специальных медицинских учреждений по оказанию антирабической помощи населению;</w:t>
      </w:r>
    </w:p>
    <w:p w14:paraId="5577F119" w14:textId="77777777" w:rsidR="00E870B4" w:rsidRPr="00CB4F9A" w:rsidRDefault="00E870B4" w:rsidP="003A0B8F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- профилактическая иммунизация лиц, имеющих профессиональный риск заболевания бешенством;</w:t>
      </w:r>
    </w:p>
    <w:p w14:paraId="75692684" w14:textId="77777777" w:rsidR="00E870B4" w:rsidRPr="00CB4F9A" w:rsidRDefault="00E870B4" w:rsidP="003A0B8F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- санитарно-просветительная работа среди населения.</w:t>
      </w:r>
    </w:p>
    <w:p w14:paraId="5DF79F5F" w14:textId="77777777" w:rsidR="00E870B4" w:rsidRPr="00CB4F9A" w:rsidRDefault="00E870B4" w:rsidP="0017690C">
      <w:pPr>
        <w:shd w:val="clear" w:color="auto" w:fill="FFFFFF"/>
        <w:spacing w:after="0" w:line="240" w:lineRule="auto"/>
        <w:jc w:val="center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Благоустройство населенных пунктов (дачных поселков) обеспечивается за счет:</w:t>
      </w:r>
    </w:p>
    <w:p w14:paraId="7FA9DE71" w14:textId="77777777" w:rsidR="003A0B8F" w:rsidRPr="00CB4F9A" w:rsidRDefault="0017690C" w:rsidP="0017690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45440" behindDoc="0" locked="0" layoutInCell="1" allowOverlap="1" wp14:anchorId="6FBA84FB" wp14:editId="618C89BE">
            <wp:simplePos x="0" y="0"/>
            <wp:positionH relativeFrom="column">
              <wp:posOffset>3068955</wp:posOffset>
            </wp:positionH>
            <wp:positionV relativeFrom="paragraph">
              <wp:posOffset>24765</wp:posOffset>
            </wp:positionV>
            <wp:extent cx="3810000" cy="1981200"/>
            <wp:effectExtent l="0" t="0" r="0" b="0"/>
            <wp:wrapSquare wrapText="bothSides"/>
            <wp:docPr id="12" name="Рисунок 5" descr="http://cgon.rospotrebnadzor.ru/upload/medialibrary/6e1/6e13a005e97c4d33f64e1379a9ead2f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cgon.rospotrebnadzor.ru/upload/medialibrary/6e1/6e13a005e97c4d33f64e1379a9ead2fa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870B4"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- недопущения замусоривания территории;</w:t>
      </w:r>
    </w:p>
    <w:p w14:paraId="32C79A93" w14:textId="77777777" w:rsidR="00E870B4" w:rsidRPr="00CB4F9A" w:rsidRDefault="00E870B4" w:rsidP="003A0B8F">
      <w:pPr>
        <w:shd w:val="clear" w:color="auto" w:fill="FFFFFF"/>
        <w:spacing w:after="240" w:line="240" w:lineRule="auto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Helvetica" w:eastAsia="Times New Roman" w:hAnsi="Helvetica" w:cs="Helvetica"/>
          <w:sz w:val="28"/>
          <w:szCs w:val="28"/>
          <w:lang w:eastAsia="ru-RU"/>
        </w:rPr>
        <w:br/>
      </w:r>
    </w:p>
    <w:p w14:paraId="2E81C741" w14:textId="77777777" w:rsidR="00CB4F9A" w:rsidRPr="00CB4F9A" w:rsidRDefault="00CB4F9A" w:rsidP="00EB480E">
      <w:pPr>
        <w:shd w:val="clear" w:color="auto" w:fill="FFFFFF"/>
        <w:spacing w:after="24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3C5D7E3" w14:textId="77777777" w:rsidR="00CB4F9A" w:rsidRPr="00CB4F9A" w:rsidRDefault="00CB4F9A" w:rsidP="00EB480E">
      <w:pPr>
        <w:shd w:val="clear" w:color="auto" w:fill="FFFFFF"/>
        <w:spacing w:after="24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7F8000D" w14:textId="77777777" w:rsidR="00CB4F9A" w:rsidRPr="00CB4F9A" w:rsidRDefault="00CB4F9A" w:rsidP="00EB480E">
      <w:pPr>
        <w:shd w:val="clear" w:color="auto" w:fill="FFFFFF"/>
        <w:spacing w:after="24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026AB5F" w14:textId="77777777" w:rsidR="00E870B4" w:rsidRPr="00CB4F9A" w:rsidRDefault="00CB4F9A" w:rsidP="00CB4F9A">
      <w:pPr>
        <w:shd w:val="clear" w:color="auto" w:fill="FFFFFF"/>
        <w:spacing w:after="240" w:line="240" w:lineRule="auto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6704" behindDoc="0" locked="0" layoutInCell="1" allowOverlap="1" wp14:anchorId="678D21E7" wp14:editId="2C5A79A1">
            <wp:simplePos x="0" y="0"/>
            <wp:positionH relativeFrom="column">
              <wp:posOffset>-26670</wp:posOffset>
            </wp:positionH>
            <wp:positionV relativeFrom="paragraph">
              <wp:posOffset>59690</wp:posOffset>
            </wp:positionV>
            <wp:extent cx="3276600" cy="1842770"/>
            <wp:effectExtent l="0" t="0" r="0" b="0"/>
            <wp:wrapSquare wrapText="bothSides"/>
            <wp:docPr id="6" name="Рисунок 6" descr="http://cgon.rospotrebnadzor.ru/upload/medialibrary/135/1350d7b2286c87b7c5f03c2c0faf76b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cgon.rospotrebnadzor.ru/upload/medialibrary/135/1350d7b2286c87b7c5f03c2c0faf76b9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1842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870B4"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- содержания контейнеров по сбору твердых бытовых отходов, их своевременной очистки и обеззараживания;</w:t>
      </w:r>
      <w:r w:rsidR="00E870B4" w:rsidRPr="00CB4F9A">
        <w:rPr>
          <w:rFonts w:ascii="Helvetica" w:eastAsia="Times New Roman" w:hAnsi="Helvetica" w:cs="Helvetica"/>
          <w:sz w:val="28"/>
          <w:szCs w:val="28"/>
          <w:lang w:eastAsia="ru-RU"/>
        </w:rPr>
        <w:br/>
      </w:r>
    </w:p>
    <w:p w14:paraId="06891B48" w14:textId="77777777" w:rsidR="00EB480E" w:rsidRPr="00CB4F9A" w:rsidRDefault="00EB480E" w:rsidP="00E870B4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4E83C5F" w14:textId="77777777" w:rsidR="00CB4F9A" w:rsidRPr="00CB4F9A" w:rsidRDefault="00CB4F9A" w:rsidP="00E870B4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C60F096" w14:textId="77777777" w:rsidR="00CB4F9A" w:rsidRPr="00CB4F9A" w:rsidRDefault="00CB4F9A" w:rsidP="00E870B4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848" behindDoc="0" locked="0" layoutInCell="1" allowOverlap="1" wp14:anchorId="25F8DFBE" wp14:editId="57AC5616">
            <wp:simplePos x="0" y="0"/>
            <wp:positionH relativeFrom="column">
              <wp:posOffset>171834</wp:posOffset>
            </wp:positionH>
            <wp:positionV relativeFrom="paragraph">
              <wp:posOffset>370205</wp:posOffset>
            </wp:positionV>
            <wp:extent cx="3276600" cy="2089395"/>
            <wp:effectExtent l="0" t="0" r="0" b="0"/>
            <wp:wrapSquare wrapText="bothSides"/>
            <wp:docPr id="7" name="Рисунок 7" descr="http://cgon.rospotrebnadzor.ru/upload/medialibrary/0ba/0bab1a292b54fbbc8d934aaa018ef6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cgon.rospotrebnadzor.ru/upload/medialibrary/0ba/0bab1a292b54fbbc8d934aaa018ef695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2089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5DFA8FCB" w14:textId="77777777" w:rsidR="00E870B4" w:rsidRPr="00CB4F9A" w:rsidRDefault="00E870B4" w:rsidP="00E870B4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немедленной ликвидации аварийных ситуаций в системе водопользования и </w:t>
      </w:r>
      <w:proofErr w:type="spellStart"/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канализования</w:t>
      </w:r>
      <w:proofErr w:type="spellEnd"/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14:paraId="706B4EC3" w14:textId="77777777" w:rsidR="00E870B4" w:rsidRPr="00CB4F9A" w:rsidRDefault="00E870B4" w:rsidP="00EB480E">
      <w:pPr>
        <w:shd w:val="clear" w:color="auto" w:fill="FFFFFF"/>
        <w:spacing w:after="240" w:line="240" w:lineRule="auto"/>
        <w:rPr>
          <w:rFonts w:ascii="Helvetica" w:eastAsia="Times New Roman" w:hAnsi="Helvetica" w:cs="Helvetica"/>
          <w:sz w:val="28"/>
          <w:szCs w:val="28"/>
          <w:lang w:eastAsia="ru-RU"/>
        </w:rPr>
      </w:pPr>
    </w:p>
    <w:p w14:paraId="5FB97DE2" w14:textId="77777777" w:rsidR="00CB4F9A" w:rsidRPr="00CB4F9A" w:rsidRDefault="00CB4F9A" w:rsidP="00EB480E">
      <w:pPr>
        <w:shd w:val="clear" w:color="auto" w:fill="FFFFFF"/>
        <w:spacing w:after="24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A1F286E" w14:textId="77777777" w:rsidR="00CB4F9A" w:rsidRPr="00CB4F9A" w:rsidRDefault="00CB4F9A" w:rsidP="00EB480E">
      <w:pPr>
        <w:shd w:val="clear" w:color="auto" w:fill="FFFFFF"/>
        <w:spacing w:after="24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6160" behindDoc="0" locked="0" layoutInCell="1" allowOverlap="1" wp14:anchorId="096F7093" wp14:editId="133E5E12">
            <wp:simplePos x="0" y="0"/>
            <wp:positionH relativeFrom="column">
              <wp:posOffset>59233</wp:posOffset>
            </wp:positionH>
            <wp:positionV relativeFrom="paragraph">
              <wp:posOffset>502920</wp:posOffset>
            </wp:positionV>
            <wp:extent cx="3190875" cy="2129909"/>
            <wp:effectExtent l="0" t="0" r="0" b="0"/>
            <wp:wrapSquare wrapText="bothSides"/>
            <wp:docPr id="8" name="Рисунок 8" descr="http://cgon.rospotrebnadzor.ru/upload/medialibrary/0f3/0f322d1be409e6af7cedaf5fdec549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cgon.rospotrebnadzor.ru/upload/medialibrary/0f3/0f322d1be409e6af7cedaf5fdec54971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21299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485F024A" w14:textId="77777777" w:rsidR="00E870B4" w:rsidRPr="00CB4F9A" w:rsidRDefault="00E870B4" w:rsidP="00CB4F9A">
      <w:pPr>
        <w:shd w:val="clear" w:color="auto" w:fill="FFFFFF"/>
        <w:spacing w:after="240" w:line="240" w:lineRule="auto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- выполнение санитарно-эпидемиологических требований по содержанию подвальных помещений.</w:t>
      </w:r>
      <w:r w:rsidRPr="00CB4F9A">
        <w:rPr>
          <w:rFonts w:ascii="Helvetica" w:eastAsia="Times New Roman" w:hAnsi="Helvetica" w:cs="Helvetica"/>
          <w:sz w:val="28"/>
          <w:szCs w:val="28"/>
          <w:lang w:eastAsia="ru-RU"/>
        </w:rPr>
        <w:br/>
      </w:r>
    </w:p>
    <w:p w14:paraId="7FE7B429" w14:textId="77777777" w:rsidR="00CB4F9A" w:rsidRPr="00CB4F9A" w:rsidRDefault="00CB4F9A" w:rsidP="00E870B4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6F77C95" w14:textId="77777777" w:rsidR="00CB4F9A" w:rsidRPr="00CB4F9A" w:rsidRDefault="00CB4F9A" w:rsidP="00E870B4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F734B5B" w14:textId="77777777" w:rsidR="00E870B4" w:rsidRPr="00CB4F9A" w:rsidRDefault="00CB4F9A" w:rsidP="00E870B4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0256" behindDoc="0" locked="0" layoutInCell="1" allowOverlap="1" wp14:anchorId="5AAB8186" wp14:editId="0094D93C">
            <wp:simplePos x="0" y="0"/>
            <wp:positionH relativeFrom="column">
              <wp:posOffset>3592830</wp:posOffset>
            </wp:positionH>
            <wp:positionV relativeFrom="paragraph">
              <wp:posOffset>68580</wp:posOffset>
            </wp:positionV>
            <wp:extent cx="3362325" cy="2260600"/>
            <wp:effectExtent l="0" t="0" r="0" b="0"/>
            <wp:wrapSquare wrapText="bothSides"/>
            <wp:docPr id="13" name="Рисунок 9" descr="http://cgon.rospotrebnadzor.ru/upload/medialibrary/481/481e7ae0c08979357deb940f54ed6f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cgon.rospotrebnadzor.ru/upload/medialibrary/481/481e7ae0c08979357deb940f54ed6f34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325" cy="226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870B4"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Регулирование численности безнадзорных животных проводится путем их отлова и содержания в специальных питомниках. Все животные должны быть привиты против бешенства. При реализации региональных программ санитарно-эпидемиологического благополучия населения организация и проведение указанных мероприятий относятся к полномочиям органов </w:t>
      </w:r>
      <w:r w:rsidR="00E870B4"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государственной власти субъектов Российской Федерации.</w:t>
      </w:r>
      <w:r w:rsidR="00E870B4" w:rsidRPr="00CB4F9A">
        <w:rPr>
          <w:rFonts w:ascii="Helvetica" w:eastAsia="Times New Roman" w:hAnsi="Helvetica" w:cs="Helvetica"/>
          <w:sz w:val="28"/>
          <w:szCs w:val="28"/>
          <w:lang w:eastAsia="ru-RU"/>
        </w:rPr>
        <w:br/>
      </w:r>
    </w:p>
    <w:p w14:paraId="551E92D6" w14:textId="77777777" w:rsidR="00E870B4" w:rsidRPr="00CB4F9A" w:rsidRDefault="00CB4F9A" w:rsidP="00E870B4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4352" behindDoc="0" locked="0" layoutInCell="1" allowOverlap="1" wp14:anchorId="695E8752" wp14:editId="6A7A3B4A">
            <wp:simplePos x="0" y="0"/>
            <wp:positionH relativeFrom="column">
              <wp:posOffset>-102870</wp:posOffset>
            </wp:positionH>
            <wp:positionV relativeFrom="paragraph">
              <wp:posOffset>24765</wp:posOffset>
            </wp:positionV>
            <wp:extent cx="3810000" cy="1905000"/>
            <wp:effectExtent l="0" t="0" r="0" b="0"/>
            <wp:wrapSquare wrapText="bothSides"/>
            <wp:docPr id="10" name="Рисунок 10" descr="http://cgon.rospotrebnadzor.ru/upload/medialibrary/a65/a6592ff2e7e742879b425e290df210f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cgon.rospotrebnadzor.ru/upload/medialibrary/a65/a6592ff2e7e742879b425e290df210f3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870B4"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выгула домашних животных в жилых районах и населенных пунктах должны быть определены специальные территории, обозначенные табличками. На территориях необходимо устанавливать специальные контейнеры для сбора экскрементов животных.</w:t>
      </w:r>
      <w:r w:rsidR="00E870B4" w:rsidRPr="00CB4F9A">
        <w:rPr>
          <w:rFonts w:ascii="Helvetica" w:eastAsia="Times New Roman" w:hAnsi="Helvetica" w:cs="Helvetica"/>
          <w:sz w:val="28"/>
          <w:szCs w:val="28"/>
          <w:lang w:eastAsia="ru-RU"/>
        </w:rPr>
        <w:br/>
      </w:r>
    </w:p>
    <w:p w14:paraId="10F3FF1A" w14:textId="77777777" w:rsidR="00E870B4" w:rsidRPr="00CB4F9A" w:rsidRDefault="00E870B4" w:rsidP="00E870B4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 сельскохозяйственные животные, участвующие в культурных массовых мероприятиях, должны быть в обязательном порядке иммунизированы против бешенства. Информация о численности таких животных и проведенной иммунизации должна быть представлена в территориальные </w:t>
      </w:r>
      <w:hyperlink r:id="rId13" w:history="1">
        <w:r w:rsidRPr="00CB4F9A">
          <w:rPr>
            <w:rFonts w:ascii="Times New Roman" w:eastAsia="Times New Roman" w:hAnsi="Times New Roman" w:cs="Times New Roman"/>
            <w:sz w:val="28"/>
            <w:u w:val="single"/>
            <w:lang w:eastAsia="ru-RU"/>
          </w:rPr>
          <w:t>органы</w:t>
        </w:r>
      </w:hyperlink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, осуществляющие государственный санитарно-эпидемиологический надзор.</w:t>
      </w:r>
    </w:p>
    <w:p w14:paraId="7B8E3660" w14:textId="77777777" w:rsidR="00E870B4" w:rsidRPr="00CB4F9A" w:rsidRDefault="00E870B4" w:rsidP="00E870B4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Регулирование численности синантропных грызунов обеспечивается проведением плановых дератизационных мероприятий и основных мероприятий по защите объектов от грызунов в соответствии с действующими нормативными правовыми документами. Ответственность за организацию и проведение плановой дератизации возлагается на юридических лиц и индивидуальных предпринимателей, в чьей собственности (распоряжении, аренде) находится конкретный объект или территория.</w:t>
      </w:r>
    </w:p>
    <w:p w14:paraId="19C8E7FB" w14:textId="77777777" w:rsidR="00E870B4" w:rsidRPr="00CB4F9A" w:rsidRDefault="00E870B4" w:rsidP="00E870B4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В каждом муниципальном образовании должен быть на функциональной основе организован центр (кабинет) антирабической помощи на базе одного из ЛПУ, имеющих в своем составе травматологический пункт или травматологическое отделение для оказания антирабической помощи лицам, пострадавшим от укусов животных.</w:t>
      </w:r>
    </w:p>
    <w:p w14:paraId="4B783943" w14:textId="77777777" w:rsidR="00E870B4" w:rsidRPr="00CB4F9A" w:rsidRDefault="00E870B4" w:rsidP="0017690C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Специалисты центров (кабинетов) антирабической помощи:</w:t>
      </w:r>
    </w:p>
    <w:p w14:paraId="5E399834" w14:textId="77777777" w:rsidR="00E870B4" w:rsidRPr="00CB4F9A" w:rsidRDefault="00E870B4" w:rsidP="0017690C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- принимают решение об объемах антирабического лечения в каждом конкретном случае и принимают решение об отмене такого лечения в соответствии с показаниями;</w:t>
      </w:r>
    </w:p>
    <w:p w14:paraId="6290ED10" w14:textId="77777777" w:rsidR="00E870B4" w:rsidRPr="00CB4F9A" w:rsidRDefault="00E870B4" w:rsidP="0017690C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- проводят анализ обращаемости, причин и обстоятельств укусов людей животными;</w:t>
      </w:r>
    </w:p>
    <w:p w14:paraId="6CE36769" w14:textId="77777777" w:rsidR="00E870B4" w:rsidRPr="00CB4F9A" w:rsidRDefault="00E870B4" w:rsidP="0017690C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- вносят предложения в </w:t>
      </w:r>
      <w:hyperlink r:id="rId14" w:history="1">
        <w:r w:rsidRPr="00CB4F9A">
          <w:rPr>
            <w:rFonts w:ascii="Times New Roman" w:eastAsia="Times New Roman" w:hAnsi="Times New Roman" w:cs="Times New Roman"/>
            <w:sz w:val="28"/>
            <w:u w:val="single"/>
            <w:lang w:eastAsia="ru-RU"/>
          </w:rPr>
          <w:t>органы</w:t>
        </w:r>
      </w:hyperlink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, осуществляющие государственный санитарно-эпидемиологический надзор, по необходимым профилактическим мерам;</w:t>
      </w:r>
    </w:p>
    <w:p w14:paraId="6B0316DC" w14:textId="77777777" w:rsidR="00E870B4" w:rsidRPr="00CB4F9A" w:rsidRDefault="00E870B4" w:rsidP="0017690C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- организуют разъяснительную работу с населением по профилактике бешенства.</w:t>
      </w:r>
    </w:p>
    <w:p w14:paraId="7090EF87" w14:textId="77777777" w:rsidR="00E870B4" w:rsidRPr="00CB4F9A" w:rsidRDefault="00E870B4" w:rsidP="0017690C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Органы управления здравоохранением субъектов Российской Федерации ежегодно проводят расчет потребности в антирабических препаратах (вакцинах, иммуноглобулинах) и принимают меры по обеспечению ими в необходимом количестве антирабических центров (кабинетов), травматологических пунктов.</w:t>
      </w:r>
    </w:p>
    <w:p w14:paraId="034206C2" w14:textId="77777777" w:rsidR="00E870B4" w:rsidRPr="00CB4F9A" w:rsidRDefault="00E870B4" w:rsidP="0017690C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Ежегодно организуют проведение семинаров для специалистов по оказанию населению антирабической помощи и профилактике бешенства.</w:t>
      </w:r>
    </w:p>
    <w:p w14:paraId="1709E592" w14:textId="77777777" w:rsidR="00E870B4" w:rsidRPr="00CB4F9A" w:rsidRDefault="00E870B4" w:rsidP="0017690C">
      <w:pPr>
        <w:shd w:val="clear" w:color="auto" w:fill="FFFFFF"/>
        <w:spacing w:after="0" w:line="240" w:lineRule="auto"/>
        <w:jc w:val="center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Профилактическая иммунизация против бешенства</w:t>
      </w:r>
    </w:p>
    <w:p w14:paraId="71B8C225" w14:textId="77777777" w:rsidR="00E870B4" w:rsidRPr="00CB4F9A" w:rsidRDefault="00E870B4" w:rsidP="0017690C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Профилактические прививки против бешенства включены в национальный </w:t>
      </w:r>
      <w:hyperlink r:id="rId15" w:history="1">
        <w:r w:rsidRPr="00CB4F9A">
          <w:rPr>
            <w:rFonts w:ascii="Times New Roman" w:eastAsia="Times New Roman" w:hAnsi="Times New Roman" w:cs="Times New Roman"/>
            <w:sz w:val="28"/>
            <w:u w:val="single"/>
            <w:lang w:eastAsia="ru-RU"/>
          </w:rPr>
          <w:t>календарь</w:t>
        </w:r>
      </w:hyperlink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 профилактических приви</w:t>
      </w:r>
      <w:r w:rsidR="0017690C">
        <w:rPr>
          <w:rFonts w:ascii="Times New Roman" w:eastAsia="Times New Roman" w:hAnsi="Times New Roman" w:cs="Times New Roman"/>
          <w:sz w:val="28"/>
          <w:szCs w:val="28"/>
          <w:lang w:eastAsia="ru-RU"/>
        </w:rPr>
        <w:t>вок по эпидемическим показаниям.</w:t>
      </w:r>
    </w:p>
    <w:p w14:paraId="57FCE772" w14:textId="77777777" w:rsidR="00E870B4" w:rsidRPr="00CB4F9A" w:rsidRDefault="00E870B4" w:rsidP="00CB4F9A">
      <w:pPr>
        <w:shd w:val="clear" w:color="auto" w:fill="FFFFFF"/>
        <w:spacing w:after="0" w:line="240" w:lineRule="auto"/>
        <w:jc w:val="center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Профилактической вакцинации против бешенства подлежат:</w:t>
      </w:r>
    </w:p>
    <w:p w14:paraId="1C47F0BC" w14:textId="77777777" w:rsidR="00E870B4" w:rsidRPr="00CB4F9A" w:rsidRDefault="00E870B4" w:rsidP="00CB4F9A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- работники служб, проводящих отлов животных (ловцы, водители, охотники, лесники и другие);</w:t>
      </w:r>
    </w:p>
    <w:p w14:paraId="0EEB1A7E" w14:textId="77777777" w:rsidR="00E870B4" w:rsidRPr="00CB4F9A" w:rsidRDefault="00E870B4" w:rsidP="00CB4F9A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- работники ветеринарных станций по борьбе с болезнями животных, имеющие контакт с животными (ветврачи, фельдшеры, лаборанты, младший персонал);</w:t>
      </w:r>
    </w:p>
    <w:p w14:paraId="6C63FE1B" w14:textId="77777777" w:rsidR="00E870B4" w:rsidRPr="00CB4F9A" w:rsidRDefault="00E870B4" w:rsidP="00CB4F9A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- работники научно-исследовательских институтов и диагностических лабораторий, проводящих исследования на бешенство;</w:t>
      </w:r>
    </w:p>
    <w:p w14:paraId="531843B3" w14:textId="77777777" w:rsidR="00E870B4" w:rsidRPr="00CB4F9A" w:rsidRDefault="00E870B4" w:rsidP="00CB4F9A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- работники вивариев и других учреждений, работающих с животными.</w:t>
      </w:r>
    </w:p>
    <w:p w14:paraId="64EA0776" w14:textId="77777777" w:rsidR="00E870B4" w:rsidRPr="00CB4F9A" w:rsidRDefault="00E870B4" w:rsidP="00CB4F9A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</w:t>
      </w:r>
      <w:r w:rsidR="0017690C">
        <w:rPr>
          <w:rFonts w:ascii="Times New Roman" w:eastAsia="Times New Roman" w:hAnsi="Times New Roman" w:cs="Times New Roman"/>
          <w:sz w:val="28"/>
          <w:szCs w:val="28"/>
          <w:lang w:eastAsia="ru-RU"/>
        </w:rPr>
        <w:t>ЛПУ</w:t>
      </w:r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профилактической вакцинации против бешенства из числа обслуживающего персонала подлежат только лица с высоким риском заражения (патологоанатомы, специалисты, участвующие в проведении парентеральных вмешательств больным бешенством).</w:t>
      </w:r>
    </w:p>
    <w:p w14:paraId="012D271E" w14:textId="77777777" w:rsidR="00E870B4" w:rsidRPr="00CB4F9A" w:rsidRDefault="00E870B4" w:rsidP="00CB4F9A">
      <w:pPr>
        <w:shd w:val="clear" w:color="auto" w:fill="FFFFFF"/>
        <w:spacing w:after="0" w:line="240" w:lineRule="auto"/>
        <w:jc w:val="center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Санитарно-просветительная работа по профилактике бешенства представляет собой систему постоянного информирования населения:</w:t>
      </w:r>
    </w:p>
    <w:p w14:paraId="3C4256EE" w14:textId="77777777" w:rsidR="00E870B4" w:rsidRPr="00CB4F9A" w:rsidRDefault="00E870B4" w:rsidP="00CB4F9A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- о состоянии заболеваемости бешенством (среди людей и животных) на конкретной территории;</w:t>
      </w:r>
    </w:p>
    <w:p w14:paraId="580DC8AB" w14:textId="77777777" w:rsidR="00E870B4" w:rsidRPr="00CB4F9A" w:rsidRDefault="00E870B4" w:rsidP="00CB4F9A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- о необходимости немедленного обращения за медицинской помощью в случае нападения животных с нанесением укусов и порядку оказания антирабической помощи;</w:t>
      </w:r>
    </w:p>
    <w:p w14:paraId="23D8361E" w14:textId="77777777" w:rsidR="00E870B4" w:rsidRPr="00CB4F9A" w:rsidRDefault="00E870B4" w:rsidP="00CB4F9A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- об основных симптомах заболевания;</w:t>
      </w:r>
    </w:p>
    <w:p w14:paraId="38A0E940" w14:textId="77777777" w:rsidR="00E870B4" w:rsidRPr="00CB4F9A" w:rsidRDefault="00E870B4" w:rsidP="00CB4F9A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- о необходимости иммунизации домашних животных;</w:t>
      </w:r>
    </w:p>
    <w:p w14:paraId="1021199D" w14:textId="77777777" w:rsidR="00E870B4" w:rsidRPr="00CB4F9A" w:rsidRDefault="00E870B4" w:rsidP="00CB4F9A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- о повышении ответственности за своих домашних плотоядных животных (обучение собак, выгул их в установленных местах, ношение намордников, безнравственность поступка по отказу от опеки над животным и другие).</w:t>
      </w:r>
    </w:p>
    <w:p w14:paraId="60E05BF3" w14:textId="77777777" w:rsidR="0017690C" w:rsidRDefault="0017690C" w:rsidP="001769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8448" behindDoc="0" locked="0" layoutInCell="1" allowOverlap="1" wp14:anchorId="6E417DC4" wp14:editId="6182BA04">
            <wp:simplePos x="0" y="0"/>
            <wp:positionH relativeFrom="column">
              <wp:posOffset>2745740</wp:posOffset>
            </wp:positionH>
            <wp:positionV relativeFrom="paragraph">
              <wp:posOffset>757555</wp:posOffset>
            </wp:positionV>
            <wp:extent cx="4419600" cy="3113405"/>
            <wp:effectExtent l="0" t="0" r="0" b="0"/>
            <wp:wrapSquare wrapText="bothSides"/>
            <wp:docPr id="11" name="Рисунок 11" descr="http://cgon.rospotrebnadzor.ru/upload/medialibrary/096/096527c63e0d0cae119e80db244c05c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cgon.rospotrebnadzor.ru/upload/medialibrary/096/096527c63e0d0cae119e80db244c05c7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0" cy="3113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870B4" w:rsidRPr="00CB4F9A">
        <w:rPr>
          <w:rFonts w:ascii="Times New Roman" w:eastAsia="Times New Roman" w:hAnsi="Times New Roman" w:cs="Times New Roman"/>
          <w:sz w:val="28"/>
          <w:szCs w:val="28"/>
          <w:lang w:eastAsia="ru-RU"/>
        </w:rPr>
        <w:t>Санитарно-просветительная работа среди населения проводится с использованием средств массовой информации, листовок, буклетов, плакатов бюллетеней, проведением индивидуальных бесед с пациентом и других средств.</w:t>
      </w:r>
      <w:r w:rsidR="00E870B4" w:rsidRPr="00CB4F9A">
        <w:rPr>
          <w:rFonts w:ascii="Helvetica" w:eastAsia="Times New Roman" w:hAnsi="Helvetica" w:cs="Helvetica"/>
          <w:sz w:val="28"/>
          <w:szCs w:val="28"/>
          <w:lang w:eastAsia="ru-RU"/>
        </w:rPr>
        <w:br/>
      </w:r>
    </w:p>
    <w:p w14:paraId="1A3450CC" w14:textId="77777777" w:rsidR="00E870B4" w:rsidRPr="00CB4F9A" w:rsidRDefault="00E870B4" w:rsidP="0017690C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Приказ Минздрава России от 21.03.2014 N 125н "Об утверждении национального календаря профилактических прививок и календаря профилактических прививок по эпидемическим по</w:t>
      </w:r>
      <w:r w:rsidR="0017690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</w:t>
      </w:r>
      <w:r w:rsidRPr="00CB4F9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азаниям".</w:t>
      </w:r>
    </w:p>
    <w:p w14:paraId="640C5B94" w14:textId="77777777" w:rsidR="0017690C" w:rsidRDefault="0017690C" w:rsidP="0017690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492222D1" w14:textId="77777777" w:rsidR="00E870B4" w:rsidRPr="00CB4F9A" w:rsidRDefault="00E870B4" w:rsidP="0017690C">
      <w:pPr>
        <w:shd w:val="clear" w:color="auto" w:fill="FFFFFF"/>
        <w:spacing w:after="0" w:line="240" w:lineRule="auto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CB4F9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СП 3.1.7.2627-10 «ПРОФИЛАКТИКА БЕШЕНСТВА СРЕДИ ЛЮДЕЙ».</w:t>
      </w:r>
    </w:p>
    <w:p w14:paraId="3D9E94E7" w14:textId="77777777" w:rsidR="00AE3561" w:rsidRPr="00CB4F9A" w:rsidRDefault="00AE3561"/>
    <w:sectPr w:rsidR="00AE3561" w:rsidRPr="00CB4F9A" w:rsidSect="00800432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870B4"/>
    <w:rsid w:val="00005D57"/>
    <w:rsid w:val="00140989"/>
    <w:rsid w:val="0017690C"/>
    <w:rsid w:val="00232580"/>
    <w:rsid w:val="003A0B8F"/>
    <w:rsid w:val="00761FF1"/>
    <w:rsid w:val="00800432"/>
    <w:rsid w:val="00AE3561"/>
    <w:rsid w:val="00C8469D"/>
    <w:rsid w:val="00CA1092"/>
    <w:rsid w:val="00CB4F9A"/>
    <w:rsid w:val="00E870B4"/>
    <w:rsid w:val="00EA52E1"/>
    <w:rsid w:val="00EB480E"/>
    <w:rsid w:val="00EC6C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442365"/>
  <w15:docId w15:val="{CB20F20C-F087-4F50-A02F-206AF35E99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E3561"/>
  </w:style>
  <w:style w:type="paragraph" w:styleId="1">
    <w:name w:val="heading 1"/>
    <w:basedOn w:val="a"/>
    <w:link w:val="10"/>
    <w:uiPriority w:val="9"/>
    <w:qFormat/>
    <w:rsid w:val="00E870B4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E870B4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3">
    <w:name w:val="Normal (Web)"/>
    <w:basedOn w:val="a"/>
    <w:uiPriority w:val="99"/>
    <w:semiHidden/>
    <w:unhideWhenUsed/>
    <w:rsid w:val="00E870B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semiHidden/>
    <w:unhideWhenUsed/>
    <w:rsid w:val="00E870B4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E870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870B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5750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1034772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435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667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hyperlink" Target="consultantplus://offline/ref=20694641AC31D5BF3F6AB01353EC902232704DF254D952D3B127543394382E0E9A6FA7616CC4D1251650A003A16104205B9E7C40nDw7M" TargetMode="External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hyperlink" Target="consultantplus://offline/ref=20694641AC31D5BF3F6AB01353EC9022327144F353DA52D3B127543394382E0E9A6FA7646ACF857D550EF953ED2A09284D827C48C0CEFF65n7wBM" TargetMode="Externa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hyperlink" Target="consultantplus://offline/ref=20694641AC31D5BF3F6AB01353EC902232704DF254D952D3B127543394382E0E9A6FA7616CC4D1251650A003A16104205B9E7C40nDw7M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</TotalTime>
  <Pages>4</Pages>
  <Words>930</Words>
  <Characters>5307</Characters>
  <Application>Microsoft Office Word</Application>
  <DocSecurity>0</DocSecurity>
  <Lines>44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.</Company>
  <LinksUpToDate>false</LinksUpToDate>
  <CharactersWithSpaces>6225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user15</dc:creator>
  <cp:lastModifiedBy>MyUser</cp:lastModifiedBy>
  <cp:revision>12</cp:revision>
  <dcterms:created xsi:type="dcterms:W3CDTF">2020-06-15T08:22:00Z</dcterms:created>
  <dcterms:modified xsi:type="dcterms:W3CDTF">2023-07-20T08:07:00Z</dcterms:modified>
</cp:coreProperties>
</file>